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645D" w:rsidRPr="001C6F19" w:rsidRDefault="006834CB" w:rsidP="001C6F19">
      <w:pPr>
        <w:jc w:val="center"/>
      </w:pPr>
      <w:r w:rsidRPr="006834CB">
        <w:rPr>
          <w:noProof/>
          <w:lang w:val="en-US"/>
        </w:rPr>
        <w:pict>
          <v:shapetype id="_x0000_t202" coordsize="21600,21600" o:spt="202" path="m,l,21600r21600,l21600,xe">
            <v:stroke joinstyle="miter"/>
            <v:path gradientshapeok="t" o:connecttype="rect"/>
          </v:shapetype>
          <v:shape id="Text Box 1" o:spid="_x0000_s1026" type="#_x0000_t202" style="position:absolute;left:0;text-align:left;margin-left:-7.15pt;margin-top:-15.7pt;width:85.3pt;height:65.5pt;z-index:2516592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" filled="f" stroked="f">
            <v:textbox style="mso-next-textbox:#Text Box 1">
              <w:txbxContent>
                <w:p w:rsidR="0066645D" w:rsidRDefault="0066645D">
                  <w:r>
                    <w:rPr>
                      <w:noProof/>
                      <w:lang w:eastAsia="en-GB"/>
                    </w:rPr>
                    <w:drawing>
                      <wp:inline distT="0" distB="0" distL="0" distR="0">
                        <wp:extent cx="1094474" cy="1408853"/>
                        <wp:effectExtent l="0" t="0" r="0" b="0"/>
                        <wp:docPr id="6" name="Picture 4" descr="C:\Users\user\Documents\Neighbourhood Watch\Logos\DJAwar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Neighbourhood Watch\Logos\DJAwardLogo.JPG"/>
                                <pic:cNvPicPr>
                                  <a:picLocks noChangeAspect="1" noChangeArrowheads="1"/>
                                </pic:cNvPicPr>
                              </pic:nvPicPr>
                              <pic:blipFill>
                                <a:blip r:embed="rId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5786" cy="1410542"/>
                                </a:xfrm>
                                <a:prstGeom prst="rect">
                                  <a:avLst/>
                                </a:prstGeom>
                                <a:noFill/>
                                <a:ln>
                                  <a:noFill/>
                                </a:ln>
                              </pic:spPr>
                            </pic:pic>
                          </a:graphicData>
                        </a:graphic>
                      </wp:inline>
                    </w:drawing>
                  </w:r>
                </w:p>
              </w:txbxContent>
            </v:textbox>
            <w10:wrap type="square"/>
          </v:shape>
        </w:pict>
      </w:r>
      <w:r w:rsidRPr="006834CB">
        <w:rPr>
          <w:noProof/>
          <w:lang w:val="en-US"/>
        </w:rPr>
        <w:pict>
          <v:shape id="Text Box 5" o:spid="_x0000_s1027" type="#_x0000_t202" style="position:absolute;left:0;text-align:left;margin-left:454.1pt;margin-top:-6.05pt;width:71.45pt;height:69.8pt;z-index:251663360;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" filled="f" stroked="f">
            <v:textbox style="mso-next-textbox:#Text Box 5">
              <w:txbxContent>
                <w:p w:rsidR="0066645D" w:rsidRDefault="0066645D">
                  <w:r>
                    <w:rPr>
                      <w:noProof/>
                      <w:lang w:eastAsia="en-GB"/>
                    </w:rPr>
                    <w:drawing>
                      <wp:inline distT="0" distB="0" distL="0" distR="0">
                        <wp:extent cx="724535" cy="724535"/>
                        <wp:effectExtent l="0" t="0" r="0" b="12065"/>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4535" cy="724535"/>
                                </a:xfrm>
                                <a:prstGeom prst="rect">
                                  <a:avLst/>
                                </a:prstGeom>
                                <a:noFill/>
                                <a:ln>
                                  <a:noFill/>
                                </a:ln>
                              </pic:spPr>
                            </pic:pic>
                          </a:graphicData>
                        </a:graphic>
                      </wp:inline>
                    </w:drawing>
                  </w:r>
                </w:p>
              </w:txbxContent>
            </v:textbox>
            <w10:wrap type="square"/>
          </v:shape>
        </w:pict>
      </w:r>
      <w:r w:rsidRPr="006834CB">
        <w:rPr>
          <w:noProof/>
          <w:lang w:val="en-US"/>
        </w:rPr>
        <w:pict>
          <v:shape id="Text Box 4" o:spid="_x0000_s1028" type="#_x0000_t202" style="position:absolute;left:0;text-align:left;margin-left:314.95pt;margin-top:-5pt;width:116.25pt;height:58.15pt;z-index:25166233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" filled="f" stroked="f">
            <v:textbox style="mso-next-textbox:#Text Box 4">
              <w:txbxContent>
                <w:p w:rsidR="0066645D" w:rsidRDefault="0066645D">
                  <w:r>
                    <w:rPr>
                      <w:noProof/>
                      <w:lang w:eastAsia="en-GB"/>
                    </w:rPr>
                    <w:drawing>
                      <wp:inline distT="0" distB="0" distL="0" distR="0">
                        <wp:extent cx="1293495" cy="433003"/>
                        <wp:effectExtent l="0" t="0" r="1905"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93495" cy="433003"/>
                                </a:xfrm>
                                <a:prstGeom prst="rect">
                                  <a:avLst/>
                                </a:prstGeom>
                                <a:noFill/>
                                <a:ln>
                                  <a:noFill/>
                                </a:ln>
                              </pic:spPr>
                            </pic:pic>
                          </a:graphicData>
                        </a:graphic>
                      </wp:inline>
                    </w:drawing>
                  </w:r>
                </w:p>
              </w:txbxContent>
            </v:textbox>
            <w10:wrap type="square"/>
          </v:shape>
        </w:pict>
      </w:r>
      <w:r w:rsidRPr="006834CB">
        <w:rPr>
          <w:noProof/>
          <w:lang w:val="en-US"/>
        </w:rPr>
        <w:pict>
          <v:shape id="Text Box 3" o:spid="_x0000_s1029" type="#_x0000_t202" style="position:absolute;left:0;text-align:left;margin-left:216.25pt;margin-top:-3.4pt;width:74.15pt;height:58.65pt;z-index:25166131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F3D1s8CAAAU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" filled="f" stroked="f">
            <v:textbox style="mso-next-textbox:#Text Box 3">
              <w:txbxContent>
                <w:p w:rsidR="0066645D" w:rsidRDefault="0066645D">
                  <w:r>
                    <w:rPr>
                      <w:noProof/>
                      <w:lang w:eastAsia="en-GB"/>
                    </w:rPr>
                    <w:drawing>
                      <wp:inline distT="0" distB="0" distL="0" distR="0">
                        <wp:extent cx="609600" cy="609600"/>
                        <wp:effectExtent l="0" t="0" r="0" b="0"/>
                        <wp:docPr id="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xbxContent>
            </v:textbox>
            <w10:wrap type="square"/>
          </v:shape>
        </w:pict>
      </w:r>
      <w:r w:rsidRPr="006834CB">
        <w:rPr>
          <w:noProof/>
          <w:lang w:val="en-US"/>
        </w:rPr>
        <w:pict>
          <v:shape id="Text Box 2" o:spid="_x0000_s1030" type="#_x0000_t202" style="position:absolute;left:0;text-align:left;margin-left:98.4pt;margin-top:-2.35pt;width:100.25pt;height:58.15pt;z-index:25166028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" filled="f" stroked="f">
            <v:textbox style="mso-next-textbox:#Text Box 2">
              <w:txbxContent>
                <w:p w:rsidR="0066645D" w:rsidRDefault="0066645D">
                  <w:r>
                    <w:rPr>
                      <w:noProof/>
                      <w:lang w:eastAsia="en-GB"/>
                    </w:rPr>
                    <w:drawing>
                      <wp:inline distT="0" distB="0" distL="0" distR="0">
                        <wp:extent cx="1090295" cy="429154"/>
                        <wp:effectExtent l="0" t="0" r="1905" b="317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0295" cy="429154"/>
                                </a:xfrm>
                                <a:prstGeom prst="rect">
                                  <a:avLst/>
                                </a:prstGeom>
                                <a:noFill/>
                                <a:ln>
                                  <a:noFill/>
                                </a:ln>
                              </pic:spPr>
                            </pic:pic>
                          </a:graphicData>
                        </a:graphic>
                      </wp:inline>
                    </w:drawing>
                  </w:r>
                </w:p>
              </w:txbxContent>
            </v:textbox>
            <w10:wrap type="square"/>
          </v:shape>
        </w:pict>
      </w:r>
      <w:bookmarkStart w:id="0" w:name="_GoBack"/>
      <w:bookmarkEnd w:id="0"/>
    </w:p>
    <w:p w:rsidR="00F92AB0" w:rsidRPr="009A1267" w:rsidRDefault="00F92AB0" w:rsidP="00F92AB0">
      <w:pPr>
        <w:ind w:left="-567"/>
        <w:jc w:val="center"/>
        <w:rPr>
          <w:rFonts w:ascii="Arial" w:hAnsi="Arial" w:cs="Arial"/>
          <w:b/>
          <w:sz w:val="56"/>
          <w:szCs w:val="56"/>
        </w:rPr>
      </w:pPr>
      <w:r w:rsidRPr="009A1267">
        <w:rPr>
          <w:rFonts w:ascii="Arial" w:hAnsi="Arial" w:cs="Arial"/>
          <w:b/>
          <w:sz w:val="56"/>
          <w:szCs w:val="56"/>
        </w:rPr>
        <w:t>Lewes Town and Rural</w:t>
      </w:r>
    </w:p>
    <w:p w:rsidR="00F92AB0" w:rsidRDefault="00F92AB0" w:rsidP="00F92AB0">
      <w:pPr>
        <w:ind w:left="-567"/>
        <w:jc w:val="center"/>
        <w:rPr>
          <w:rFonts w:ascii="Arial" w:hAnsi="Arial" w:cs="Arial"/>
          <w:b/>
          <w:sz w:val="44"/>
          <w:szCs w:val="44"/>
        </w:rPr>
      </w:pPr>
      <w:r w:rsidRPr="009A1267">
        <w:rPr>
          <w:rFonts w:ascii="Arial" w:hAnsi="Arial" w:cs="Arial"/>
          <w:b/>
          <w:sz w:val="44"/>
          <w:szCs w:val="44"/>
        </w:rPr>
        <w:t>Neighbourhood Watch Association</w:t>
      </w:r>
    </w:p>
    <w:p w:rsidR="0066645D" w:rsidRPr="00673415" w:rsidRDefault="0066645D" w:rsidP="00F92AB0">
      <w:pPr>
        <w:ind w:left="-567"/>
        <w:jc w:val="center"/>
        <w:rPr>
          <w:rFonts w:ascii="Arial" w:hAnsi="Arial" w:cs="Arial"/>
          <w:b/>
          <w:sz w:val="16"/>
          <w:szCs w:val="16"/>
        </w:rPr>
      </w:pPr>
    </w:p>
    <w:p w:rsidR="00B242DC" w:rsidRDefault="00B242DC" w:rsidP="00AD1EF7">
      <w:pPr>
        <w:jc w:val="center"/>
        <w:rPr>
          <w:rFonts w:ascii="Arial" w:hAnsi="Arial" w:cs="Arial"/>
          <w:b/>
          <w:sz w:val="48"/>
          <w:szCs w:val="48"/>
        </w:rPr>
      </w:pPr>
      <w:r w:rsidRPr="0004094B">
        <w:rPr>
          <w:rFonts w:ascii="Arial" w:hAnsi="Arial" w:cs="Arial"/>
          <w:b/>
          <w:sz w:val="48"/>
          <w:szCs w:val="48"/>
        </w:rPr>
        <w:t xml:space="preserve">Newsletter – </w:t>
      </w:r>
      <w:r w:rsidR="006555CF">
        <w:rPr>
          <w:rFonts w:ascii="Arial" w:hAnsi="Arial" w:cs="Arial"/>
          <w:b/>
          <w:sz w:val="48"/>
          <w:szCs w:val="48"/>
        </w:rPr>
        <w:t>July</w:t>
      </w:r>
      <w:r w:rsidR="00A80851">
        <w:rPr>
          <w:rFonts w:ascii="Arial" w:hAnsi="Arial" w:cs="Arial"/>
          <w:b/>
          <w:sz w:val="48"/>
          <w:szCs w:val="48"/>
        </w:rPr>
        <w:t xml:space="preserve"> 2017</w:t>
      </w:r>
    </w:p>
    <w:p w:rsidR="00F92AB0" w:rsidRDefault="00F92AB0" w:rsidP="00F92AB0">
      <w:pPr>
        <w:jc w:val="center"/>
      </w:pPr>
    </w:p>
    <w:p w:rsidR="00F92AB0" w:rsidRPr="006555CF" w:rsidRDefault="00F92AB0" w:rsidP="00F92AB0">
      <w:pPr>
        <w:pStyle w:val="NWAbody"/>
        <w:jc w:val="both"/>
        <w:rPr>
          <w:b/>
          <w:lang w:val="en-GB"/>
        </w:rPr>
        <w:sectPr w:rsidR="00F92AB0" w:rsidRPr="006555CF" w:rsidSect="00AD1EF7">
          <w:pgSz w:w="11900" w:h="16820"/>
          <w:pgMar w:top="720" w:right="720" w:bottom="426" w:left="720" w:header="708" w:footer="708" w:gutter="0"/>
          <w:cols w:space="709"/>
          <w:docGrid w:linePitch="360"/>
        </w:sectPr>
      </w:pPr>
    </w:p>
    <w:p w:rsidR="00484240" w:rsidRPr="00B35A0A" w:rsidRDefault="00B35A0A" w:rsidP="00484240">
      <w:pPr>
        <w:rPr>
          <w:rFonts w:ascii="Arial" w:hAnsi="Arial" w:cs="Arial"/>
          <w:b/>
          <w:sz w:val="28"/>
          <w:szCs w:val="28"/>
          <w:lang w:eastAsia="en-GB"/>
        </w:rPr>
      </w:pPr>
      <w:r w:rsidRPr="00B35A0A">
        <w:rPr>
          <w:rFonts w:ascii="Arial" w:hAnsi="Arial" w:cs="Arial"/>
          <w:b/>
          <w:sz w:val="28"/>
          <w:szCs w:val="28"/>
          <w:lang w:eastAsia="en-GB"/>
        </w:rPr>
        <w:lastRenderedPageBreak/>
        <w:t>GARDEN SECURITY</w:t>
      </w:r>
    </w:p>
    <w:p w:rsidR="00CA6966" w:rsidRDefault="005C5806" w:rsidP="00D30B46">
      <w:pPr>
        <w:jc w:val="both"/>
        <w:rPr>
          <w:rFonts w:ascii="Arial" w:hAnsi="Arial" w:cs="Arial"/>
          <w:lang w:eastAsia="en-GB"/>
        </w:rPr>
      </w:pPr>
      <w:r>
        <w:rPr>
          <w:rFonts w:ascii="Arial" w:hAnsi="Arial" w:cs="Arial"/>
          <w:lang w:eastAsia="en-GB"/>
        </w:rPr>
        <w:t>Y</w:t>
      </w:r>
      <w:r w:rsidR="00CA6966">
        <w:rPr>
          <w:rFonts w:ascii="Arial" w:hAnsi="Arial" w:cs="Arial"/>
          <w:lang w:eastAsia="en-GB"/>
        </w:rPr>
        <w:t>ou may like to consider checking and improving your garden security</w:t>
      </w:r>
      <w:r>
        <w:rPr>
          <w:rFonts w:ascii="Arial" w:hAnsi="Arial" w:cs="Arial"/>
          <w:lang w:eastAsia="en-GB"/>
        </w:rPr>
        <w:t xml:space="preserve"> this summer</w:t>
      </w:r>
      <w:r w:rsidR="00CA6966">
        <w:rPr>
          <w:rFonts w:ascii="Arial" w:hAnsi="Arial" w:cs="Arial"/>
          <w:lang w:eastAsia="en-GB"/>
        </w:rPr>
        <w:t xml:space="preserve">. Remember your garden is an access point into your home. Lockable gates and secure fencing </w:t>
      </w:r>
      <w:r w:rsidR="00B813EC">
        <w:rPr>
          <w:rFonts w:ascii="Arial" w:hAnsi="Arial" w:cs="Arial"/>
          <w:lang w:eastAsia="en-GB"/>
        </w:rPr>
        <w:t>are</w:t>
      </w:r>
      <w:r w:rsidR="00CA6966">
        <w:rPr>
          <w:rFonts w:ascii="Arial" w:hAnsi="Arial" w:cs="Arial"/>
          <w:lang w:eastAsia="en-GB"/>
        </w:rPr>
        <w:t xml:space="preserve"> important. Thorny plants around the perimeter and trellis on top of fences make it harder for an intruder to access your garden.</w:t>
      </w:r>
    </w:p>
    <w:p w:rsidR="00CA6966" w:rsidRDefault="00CA6966" w:rsidP="00D30B46">
      <w:pPr>
        <w:jc w:val="both"/>
        <w:rPr>
          <w:rFonts w:ascii="Arial" w:hAnsi="Arial" w:cs="Arial"/>
          <w:lang w:eastAsia="en-GB"/>
        </w:rPr>
      </w:pPr>
    </w:p>
    <w:p w:rsidR="00AD1EF7" w:rsidRDefault="00AD1EF7" w:rsidP="00AD1EF7">
      <w:pPr>
        <w:jc w:val="both"/>
        <w:rPr>
          <w:rFonts w:ascii="Arial" w:hAnsi="Arial" w:cs="Arial"/>
          <w:lang w:eastAsia="en-GB"/>
        </w:rPr>
      </w:pPr>
      <w:r>
        <w:rPr>
          <w:rFonts w:ascii="Arial" w:hAnsi="Arial" w:cs="Arial"/>
          <w:lang w:eastAsia="en-GB"/>
        </w:rPr>
        <w:t>Keep your ladder and garden tools locked away as they can be used by burglars to access your home. Keep tools indoors if you do not have a lockable garden shed.</w:t>
      </w:r>
    </w:p>
    <w:p w:rsidR="00AD1EF7" w:rsidRDefault="00AD1EF7" w:rsidP="00AD1EF7">
      <w:pPr>
        <w:jc w:val="both"/>
        <w:rPr>
          <w:rFonts w:ascii="Arial" w:hAnsi="Arial" w:cs="Arial"/>
          <w:lang w:eastAsia="en-GB"/>
        </w:rPr>
      </w:pPr>
    </w:p>
    <w:p w:rsidR="00AD1EF7" w:rsidRDefault="00AD1EF7" w:rsidP="00D30B46">
      <w:pPr>
        <w:jc w:val="both"/>
        <w:rPr>
          <w:rFonts w:ascii="Arial" w:hAnsi="Arial" w:cs="Arial"/>
          <w:lang w:eastAsia="en-GB"/>
        </w:rPr>
      </w:pPr>
      <w:r>
        <w:rPr>
          <w:rFonts w:ascii="Arial" w:hAnsi="Arial" w:cs="Arial"/>
          <w:lang w:eastAsia="en-GB"/>
        </w:rPr>
        <w:t>Garden Security is not primarily aimed at preventing burglars stealing tools and equipment from your garden. Its main objective is to keep intruders out of your garden to prevent them getting into your home to steal your possessions.</w:t>
      </w:r>
    </w:p>
    <w:p w:rsidR="00AD1EF7" w:rsidRDefault="00AD1EF7" w:rsidP="00D30B46">
      <w:pPr>
        <w:jc w:val="both"/>
        <w:rPr>
          <w:rFonts w:ascii="Arial" w:hAnsi="Arial" w:cs="Arial"/>
          <w:lang w:eastAsia="en-GB"/>
        </w:rPr>
      </w:pPr>
    </w:p>
    <w:p w:rsidR="00907892" w:rsidRPr="00CA6966" w:rsidRDefault="00907892" w:rsidP="00D30B46">
      <w:pPr>
        <w:jc w:val="both"/>
        <w:rPr>
          <w:rFonts w:ascii="Arial" w:hAnsi="Arial" w:cs="Arial"/>
          <w:lang w:eastAsia="en-GB"/>
        </w:rPr>
      </w:pPr>
      <w:r>
        <w:rPr>
          <w:rFonts w:ascii="Arial" w:hAnsi="Arial" w:cs="Arial"/>
          <w:lang w:eastAsia="en-GB"/>
        </w:rPr>
        <w:t>For more information search the internet for Garden Security. The Royal Horticultural Society and SAGA webs</w:t>
      </w:r>
      <w:r w:rsidR="00B813EC">
        <w:rPr>
          <w:rFonts w:ascii="Arial" w:hAnsi="Arial" w:cs="Arial"/>
          <w:lang w:eastAsia="en-GB"/>
        </w:rPr>
        <w:t xml:space="preserve">ites give useful information. </w:t>
      </w:r>
      <w:r w:rsidR="00C14859">
        <w:rPr>
          <w:rFonts w:ascii="Arial" w:hAnsi="Arial" w:cs="Arial"/>
          <w:lang w:eastAsia="en-GB"/>
        </w:rPr>
        <w:t>Garden security</w:t>
      </w:r>
      <w:r>
        <w:rPr>
          <w:rFonts w:ascii="Arial" w:hAnsi="Arial" w:cs="Arial"/>
          <w:lang w:eastAsia="en-GB"/>
        </w:rPr>
        <w:t xml:space="preserve"> leaflets </w:t>
      </w:r>
      <w:r w:rsidR="00CD349A">
        <w:rPr>
          <w:rFonts w:ascii="Arial" w:hAnsi="Arial" w:cs="Arial"/>
          <w:lang w:eastAsia="en-GB"/>
        </w:rPr>
        <w:t>are</w:t>
      </w:r>
      <w:r w:rsidR="00AB5D8F">
        <w:rPr>
          <w:rFonts w:ascii="Arial" w:hAnsi="Arial" w:cs="Arial"/>
          <w:lang w:eastAsia="en-GB"/>
        </w:rPr>
        <w:t xml:space="preserve"> </w:t>
      </w:r>
      <w:r>
        <w:rPr>
          <w:rFonts w:ascii="Arial" w:hAnsi="Arial" w:cs="Arial"/>
          <w:lang w:eastAsia="en-GB"/>
        </w:rPr>
        <w:t xml:space="preserve">available </w:t>
      </w:r>
      <w:r w:rsidR="00C14859">
        <w:rPr>
          <w:rFonts w:ascii="Arial" w:hAnsi="Arial" w:cs="Arial"/>
          <w:lang w:eastAsia="en-GB"/>
        </w:rPr>
        <w:t>at</w:t>
      </w:r>
      <w:r w:rsidR="00B813EC">
        <w:rPr>
          <w:rFonts w:ascii="Arial" w:hAnsi="Arial" w:cs="Arial"/>
          <w:lang w:eastAsia="en-GB"/>
        </w:rPr>
        <w:t xml:space="preserve"> Lewes Police station </w:t>
      </w:r>
      <w:r>
        <w:rPr>
          <w:rFonts w:ascii="Arial" w:hAnsi="Arial" w:cs="Arial"/>
          <w:lang w:eastAsia="en-GB"/>
        </w:rPr>
        <w:t xml:space="preserve">open </w:t>
      </w:r>
      <w:r w:rsidR="00B813EC">
        <w:rPr>
          <w:rFonts w:ascii="Arial" w:hAnsi="Arial" w:cs="Arial"/>
          <w:lang w:eastAsia="en-GB"/>
        </w:rPr>
        <w:t xml:space="preserve">weekdays </w:t>
      </w:r>
      <w:r>
        <w:rPr>
          <w:rFonts w:ascii="Arial" w:hAnsi="Arial" w:cs="Arial"/>
          <w:lang w:eastAsia="en-GB"/>
        </w:rPr>
        <w:t>10 am to 2 pm</w:t>
      </w:r>
      <w:r w:rsidR="00B813EC">
        <w:rPr>
          <w:rFonts w:ascii="Arial" w:hAnsi="Arial" w:cs="Arial"/>
          <w:lang w:eastAsia="en-GB"/>
        </w:rPr>
        <w:t>.</w:t>
      </w:r>
    </w:p>
    <w:p w:rsidR="00B35A0A" w:rsidRPr="00B35A0A" w:rsidRDefault="00B35A0A" w:rsidP="00484240">
      <w:pPr>
        <w:rPr>
          <w:rFonts w:ascii="Arial" w:hAnsi="Arial" w:cs="Arial"/>
          <w:lang w:eastAsia="en-GB"/>
        </w:rPr>
      </w:pPr>
    </w:p>
    <w:p w:rsidR="003236F6" w:rsidRPr="003236F6" w:rsidRDefault="003236F6" w:rsidP="00484240">
      <w:pPr>
        <w:rPr>
          <w:rFonts w:ascii="Arial" w:hAnsi="Arial" w:cs="Arial"/>
          <w:b/>
          <w:sz w:val="28"/>
          <w:szCs w:val="28"/>
          <w:lang w:eastAsia="en-GB"/>
        </w:rPr>
      </w:pPr>
      <w:r w:rsidRPr="003236F6">
        <w:rPr>
          <w:rFonts w:ascii="Arial" w:hAnsi="Arial" w:cs="Arial"/>
          <w:b/>
          <w:sz w:val="28"/>
          <w:szCs w:val="28"/>
          <w:lang w:eastAsia="en-GB"/>
        </w:rPr>
        <w:t>NEIGHBOURHOOD WATCH MEMBERSHIP</w:t>
      </w:r>
    </w:p>
    <w:p w:rsidR="00425A10" w:rsidRDefault="00484240" w:rsidP="00D30B46">
      <w:pPr>
        <w:jc w:val="both"/>
        <w:rPr>
          <w:rFonts w:ascii="Arial" w:hAnsi="Arial" w:cs="Arial"/>
          <w:lang w:eastAsia="en-GB"/>
        </w:rPr>
      </w:pPr>
      <w:r>
        <w:rPr>
          <w:rFonts w:ascii="Arial" w:hAnsi="Arial" w:cs="Arial"/>
          <w:lang w:eastAsia="en-GB"/>
        </w:rPr>
        <w:t xml:space="preserve">We </w:t>
      </w:r>
      <w:r w:rsidR="00425A10">
        <w:rPr>
          <w:rFonts w:ascii="Arial" w:hAnsi="Arial" w:cs="Arial"/>
          <w:lang w:eastAsia="en-GB"/>
        </w:rPr>
        <w:t xml:space="preserve">are trying </w:t>
      </w:r>
      <w:r>
        <w:rPr>
          <w:rFonts w:ascii="Arial" w:hAnsi="Arial" w:cs="Arial"/>
          <w:lang w:eastAsia="en-GB"/>
        </w:rPr>
        <w:t xml:space="preserve">to increase the number of people who are members of Neighbourhood Watch in the Lewes area. </w:t>
      </w:r>
      <w:r w:rsidR="00725535">
        <w:rPr>
          <w:rFonts w:ascii="Arial" w:hAnsi="Arial" w:cs="Arial"/>
          <w:lang w:eastAsia="en-GB"/>
        </w:rPr>
        <w:t xml:space="preserve">Currently 4,500 </w:t>
      </w:r>
      <w:r w:rsidR="00B813EC">
        <w:rPr>
          <w:rFonts w:ascii="Arial" w:hAnsi="Arial" w:cs="Arial"/>
          <w:lang w:eastAsia="en-GB"/>
        </w:rPr>
        <w:t xml:space="preserve">households </w:t>
      </w:r>
      <w:r>
        <w:rPr>
          <w:rFonts w:ascii="Arial" w:hAnsi="Arial" w:cs="Arial"/>
          <w:lang w:eastAsia="en-GB"/>
        </w:rPr>
        <w:t xml:space="preserve">belong to Neighbourhood </w:t>
      </w:r>
      <w:r w:rsidR="00B441C2">
        <w:rPr>
          <w:rFonts w:ascii="Arial" w:hAnsi="Arial" w:cs="Arial"/>
          <w:lang w:eastAsia="en-GB"/>
        </w:rPr>
        <w:t>Watch</w:t>
      </w:r>
      <w:r w:rsidR="00B813EC">
        <w:rPr>
          <w:rFonts w:ascii="Arial" w:hAnsi="Arial" w:cs="Arial"/>
          <w:lang w:eastAsia="en-GB"/>
        </w:rPr>
        <w:t xml:space="preserve"> in the Lewes area</w:t>
      </w:r>
      <w:r w:rsidR="00B441C2">
        <w:rPr>
          <w:rFonts w:ascii="Arial" w:hAnsi="Arial" w:cs="Arial"/>
          <w:lang w:eastAsia="en-GB"/>
        </w:rPr>
        <w:t>;</w:t>
      </w:r>
      <w:r>
        <w:rPr>
          <w:rFonts w:ascii="Arial" w:hAnsi="Arial" w:cs="Arial"/>
          <w:lang w:eastAsia="en-GB"/>
        </w:rPr>
        <w:t xml:space="preserve"> this represents</w:t>
      </w:r>
      <w:r w:rsidR="00AB5D8F">
        <w:rPr>
          <w:rFonts w:ascii="Arial" w:hAnsi="Arial" w:cs="Arial"/>
          <w:lang w:eastAsia="en-GB"/>
        </w:rPr>
        <w:t xml:space="preserve"> 26</w:t>
      </w:r>
      <w:r>
        <w:rPr>
          <w:rFonts w:ascii="Arial" w:hAnsi="Arial" w:cs="Arial"/>
          <w:lang w:eastAsia="en-GB"/>
        </w:rPr>
        <w:t xml:space="preserve">% of the total number of households. We would like your help in increasing the number of households </w:t>
      </w:r>
      <w:r w:rsidR="00AB5D8F">
        <w:rPr>
          <w:rFonts w:ascii="Arial" w:hAnsi="Arial" w:cs="Arial"/>
          <w:lang w:eastAsia="en-GB"/>
        </w:rPr>
        <w:t>that we cover</w:t>
      </w:r>
      <w:r>
        <w:rPr>
          <w:rFonts w:ascii="Arial" w:hAnsi="Arial" w:cs="Arial"/>
          <w:lang w:eastAsia="en-GB"/>
        </w:rPr>
        <w:t>.</w:t>
      </w:r>
    </w:p>
    <w:p w:rsidR="00425A10" w:rsidRDefault="00425A10" w:rsidP="00D30B46">
      <w:pPr>
        <w:jc w:val="both"/>
        <w:rPr>
          <w:rFonts w:ascii="Arial" w:hAnsi="Arial" w:cs="Arial"/>
          <w:lang w:eastAsia="en-GB"/>
        </w:rPr>
      </w:pPr>
    </w:p>
    <w:p w:rsidR="00425A10" w:rsidRDefault="00425A10" w:rsidP="00D30B46">
      <w:pPr>
        <w:jc w:val="both"/>
        <w:rPr>
          <w:rFonts w:ascii="Arial" w:hAnsi="Arial" w:cs="Arial"/>
          <w:lang w:eastAsia="en-GB"/>
        </w:rPr>
      </w:pPr>
      <w:r>
        <w:rPr>
          <w:rFonts w:ascii="Arial" w:hAnsi="Arial" w:cs="Arial"/>
          <w:lang w:eastAsia="en-GB"/>
        </w:rPr>
        <w:t>We ask st</w:t>
      </w:r>
      <w:r w:rsidR="00846054">
        <w:rPr>
          <w:rFonts w:ascii="Arial" w:hAnsi="Arial" w:cs="Arial"/>
          <w:lang w:eastAsia="en-GB"/>
        </w:rPr>
        <w:t>reet coordinators to check the</w:t>
      </w:r>
      <w:r>
        <w:rPr>
          <w:rFonts w:ascii="Arial" w:hAnsi="Arial" w:cs="Arial"/>
          <w:lang w:eastAsia="en-GB"/>
        </w:rPr>
        <w:t xml:space="preserve"> area </w:t>
      </w:r>
      <w:r w:rsidR="00846054">
        <w:rPr>
          <w:rFonts w:ascii="Arial" w:hAnsi="Arial" w:cs="Arial"/>
          <w:lang w:eastAsia="en-GB"/>
        </w:rPr>
        <w:t xml:space="preserve">they cover </w:t>
      </w:r>
      <w:r>
        <w:rPr>
          <w:rFonts w:ascii="Arial" w:hAnsi="Arial" w:cs="Arial"/>
          <w:lang w:eastAsia="en-GB"/>
        </w:rPr>
        <w:t xml:space="preserve">to see if any households are </w:t>
      </w:r>
      <w:r w:rsidR="00707C64">
        <w:rPr>
          <w:rFonts w:ascii="Arial" w:hAnsi="Arial" w:cs="Arial"/>
          <w:lang w:eastAsia="en-GB"/>
        </w:rPr>
        <w:t xml:space="preserve">being missed out. There may </w:t>
      </w:r>
      <w:r w:rsidR="005C5806">
        <w:rPr>
          <w:rFonts w:ascii="Arial" w:hAnsi="Arial" w:cs="Arial"/>
          <w:lang w:eastAsia="en-GB"/>
        </w:rPr>
        <w:t xml:space="preserve">be </w:t>
      </w:r>
      <w:r w:rsidR="00707C64">
        <w:rPr>
          <w:rFonts w:ascii="Arial" w:hAnsi="Arial" w:cs="Arial"/>
          <w:lang w:eastAsia="en-GB"/>
        </w:rPr>
        <w:t>new-</w:t>
      </w:r>
      <w:r>
        <w:rPr>
          <w:rFonts w:ascii="Arial" w:hAnsi="Arial" w:cs="Arial"/>
          <w:lang w:eastAsia="en-GB"/>
        </w:rPr>
        <w:t xml:space="preserve">builds or people have moved away and </w:t>
      </w:r>
      <w:r w:rsidR="00B813EC">
        <w:rPr>
          <w:rFonts w:ascii="Arial" w:hAnsi="Arial" w:cs="Arial"/>
          <w:lang w:eastAsia="en-GB"/>
        </w:rPr>
        <w:t xml:space="preserve">have </w:t>
      </w:r>
      <w:r>
        <w:rPr>
          <w:rFonts w:ascii="Arial" w:hAnsi="Arial" w:cs="Arial"/>
          <w:lang w:eastAsia="en-GB"/>
        </w:rPr>
        <w:t xml:space="preserve">not </w:t>
      </w:r>
      <w:r>
        <w:rPr>
          <w:rFonts w:ascii="Arial" w:hAnsi="Arial" w:cs="Arial"/>
          <w:lang w:eastAsia="en-GB"/>
        </w:rPr>
        <w:lastRenderedPageBreak/>
        <w:t>notified the</w:t>
      </w:r>
      <w:r w:rsidR="00AB5D8F">
        <w:rPr>
          <w:rFonts w:ascii="Arial" w:hAnsi="Arial" w:cs="Arial"/>
          <w:lang w:eastAsia="en-GB"/>
        </w:rPr>
        <w:t>ir</w:t>
      </w:r>
      <w:r>
        <w:rPr>
          <w:rFonts w:ascii="Arial" w:hAnsi="Arial" w:cs="Arial"/>
          <w:lang w:eastAsia="en-GB"/>
        </w:rPr>
        <w:t xml:space="preserve"> coordinator. </w:t>
      </w:r>
      <w:r w:rsidR="00707C64">
        <w:rPr>
          <w:rFonts w:ascii="Arial" w:hAnsi="Arial" w:cs="Arial"/>
          <w:lang w:eastAsia="en-GB"/>
        </w:rPr>
        <w:t>You could c</w:t>
      </w:r>
      <w:r>
        <w:rPr>
          <w:rFonts w:ascii="Arial" w:hAnsi="Arial" w:cs="Arial"/>
          <w:lang w:eastAsia="en-GB"/>
        </w:rPr>
        <w:t xml:space="preserve">onsider increasing your coverage by embracing a neighbouring street that is not </w:t>
      </w:r>
      <w:r w:rsidR="005C5806">
        <w:rPr>
          <w:rFonts w:ascii="Arial" w:hAnsi="Arial" w:cs="Arial"/>
          <w:lang w:eastAsia="en-GB"/>
        </w:rPr>
        <w:t xml:space="preserve">covered by </w:t>
      </w:r>
      <w:r>
        <w:rPr>
          <w:rFonts w:ascii="Arial" w:hAnsi="Arial" w:cs="Arial"/>
          <w:lang w:eastAsia="en-GB"/>
        </w:rPr>
        <w:t>neighbourhood watch.</w:t>
      </w:r>
    </w:p>
    <w:p w:rsidR="00425A10" w:rsidRDefault="00425A10" w:rsidP="00484240">
      <w:pPr>
        <w:rPr>
          <w:rFonts w:ascii="Arial" w:hAnsi="Arial" w:cs="Arial"/>
          <w:lang w:eastAsia="en-GB"/>
        </w:rPr>
      </w:pPr>
    </w:p>
    <w:p w:rsidR="00203C85" w:rsidRDefault="00425A10" w:rsidP="00D30B46">
      <w:pPr>
        <w:jc w:val="both"/>
        <w:rPr>
          <w:rFonts w:ascii="Arial" w:hAnsi="Arial" w:cs="Arial"/>
          <w:lang w:eastAsia="en-GB"/>
        </w:rPr>
      </w:pPr>
      <w:r>
        <w:rPr>
          <w:rFonts w:ascii="Arial" w:hAnsi="Arial" w:cs="Arial"/>
          <w:lang w:eastAsia="en-GB"/>
        </w:rPr>
        <w:t xml:space="preserve">Members may like to </w:t>
      </w:r>
      <w:r w:rsidR="00846054">
        <w:rPr>
          <w:rFonts w:ascii="Arial" w:hAnsi="Arial" w:cs="Arial"/>
          <w:lang w:eastAsia="en-GB"/>
        </w:rPr>
        <w:t>talk about Neighbourhood W</w:t>
      </w:r>
      <w:r>
        <w:rPr>
          <w:rFonts w:ascii="Arial" w:hAnsi="Arial" w:cs="Arial"/>
          <w:lang w:eastAsia="en-GB"/>
        </w:rPr>
        <w:t xml:space="preserve">atch with their friends and relations. Try to find out if they are covered </w:t>
      </w:r>
      <w:r w:rsidR="00846054">
        <w:rPr>
          <w:rFonts w:ascii="Arial" w:hAnsi="Arial" w:cs="Arial"/>
          <w:lang w:eastAsia="en-GB"/>
        </w:rPr>
        <w:t>and if not are they interest</w:t>
      </w:r>
      <w:r w:rsidR="00B813EC">
        <w:rPr>
          <w:rFonts w:ascii="Arial" w:hAnsi="Arial" w:cs="Arial"/>
          <w:lang w:eastAsia="en-GB"/>
        </w:rPr>
        <w:t>ed</w:t>
      </w:r>
      <w:r w:rsidR="00846054">
        <w:rPr>
          <w:rFonts w:ascii="Arial" w:hAnsi="Arial" w:cs="Arial"/>
          <w:lang w:eastAsia="en-GB"/>
        </w:rPr>
        <w:t xml:space="preserve"> in joining Neighbourhood Watch.</w:t>
      </w:r>
    </w:p>
    <w:p w:rsidR="00B441C2" w:rsidRPr="00B441C2" w:rsidRDefault="00B441C2" w:rsidP="00484240">
      <w:pPr>
        <w:rPr>
          <w:rFonts w:ascii="Arial" w:hAnsi="Arial" w:cs="Arial"/>
          <w:b/>
          <w:sz w:val="28"/>
          <w:szCs w:val="28"/>
          <w:lang w:eastAsia="en-GB"/>
        </w:rPr>
      </w:pPr>
    </w:p>
    <w:p w:rsidR="00B441C2" w:rsidRPr="00B441C2" w:rsidRDefault="00B441C2" w:rsidP="00D30B46">
      <w:pPr>
        <w:jc w:val="both"/>
        <w:rPr>
          <w:rFonts w:ascii="Arial" w:hAnsi="Arial" w:cs="Arial"/>
          <w:b/>
          <w:sz w:val="28"/>
          <w:szCs w:val="28"/>
          <w:lang w:eastAsia="en-GB"/>
        </w:rPr>
      </w:pPr>
      <w:r>
        <w:rPr>
          <w:rFonts w:ascii="Arial" w:hAnsi="Arial" w:cs="Arial"/>
          <w:b/>
          <w:sz w:val="28"/>
          <w:szCs w:val="28"/>
          <w:lang w:eastAsia="en-GB"/>
        </w:rPr>
        <w:t xml:space="preserve">WHICH </w:t>
      </w:r>
      <w:r w:rsidR="00AB5D8F">
        <w:rPr>
          <w:rFonts w:ascii="Arial" w:hAnsi="Arial" w:cs="Arial"/>
          <w:b/>
          <w:sz w:val="28"/>
          <w:szCs w:val="28"/>
          <w:lang w:eastAsia="en-GB"/>
        </w:rPr>
        <w:t>STREETS</w:t>
      </w:r>
      <w:r>
        <w:rPr>
          <w:rFonts w:ascii="Arial" w:hAnsi="Arial" w:cs="Arial"/>
          <w:b/>
          <w:sz w:val="28"/>
          <w:szCs w:val="28"/>
          <w:lang w:eastAsia="en-GB"/>
        </w:rPr>
        <w:t xml:space="preserve"> ARE ALREADY COVERED?</w:t>
      </w:r>
    </w:p>
    <w:p w:rsidR="00DF4D46" w:rsidRDefault="00B441C2" w:rsidP="00D30B46">
      <w:pPr>
        <w:jc w:val="both"/>
        <w:rPr>
          <w:rFonts w:ascii="Arial" w:hAnsi="Arial" w:cs="Arial"/>
          <w:lang w:eastAsia="en-GB"/>
        </w:rPr>
      </w:pPr>
      <w:r>
        <w:rPr>
          <w:rFonts w:ascii="Arial" w:hAnsi="Arial" w:cs="Arial"/>
          <w:lang w:eastAsia="en-GB"/>
        </w:rPr>
        <w:t xml:space="preserve">You can </w:t>
      </w:r>
      <w:r w:rsidR="00DF4D46">
        <w:rPr>
          <w:rFonts w:ascii="Arial" w:hAnsi="Arial" w:cs="Arial"/>
          <w:lang w:eastAsia="en-GB"/>
        </w:rPr>
        <w:t>check which</w:t>
      </w:r>
      <w:r>
        <w:rPr>
          <w:rFonts w:ascii="Arial" w:hAnsi="Arial" w:cs="Arial"/>
          <w:lang w:eastAsia="en-GB"/>
        </w:rPr>
        <w:t xml:space="preserve"> </w:t>
      </w:r>
      <w:r w:rsidR="00AB5D8F">
        <w:rPr>
          <w:rFonts w:ascii="Arial" w:hAnsi="Arial" w:cs="Arial"/>
          <w:lang w:eastAsia="en-GB"/>
        </w:rPr>
        <w:t>streets</w:t>
      </w:r>
      <w:r>
        <w:rPr>
          <w:rFonts w:ascii="Arial" w:hAnsi="Arial" w:cs="Arial"/>
          <w:lang w:eastAsia="en-GB"/>
        </w:rPr>
        <w:t xml:space="preserve"> are already covered by a Neighbourhood Watch Scheme on o</w:t>
      </w:r>
      <w:r w:rsidR="00DF4D46">
        <w:rPr>
          <w:rFonts w:ascii="Arial" w:hAnsi="Arial" w:cs="Arial"/>
          <w:lang w:eastAsia="en-GB"/>
        </w:rPr>
        <w:t>u</w:t>
      </w:r>
      <w:r>
        <w:rPr>
          <w:rFonts w:ascii="Arial" w:hAnsi="Arial" w:cs="Arial"/>
          <w:lang w:eastAsia="en-GB"/>
        </w:rPr>
        <w:t xml:space="preserve">r website </w:t>
      </w:r>
      <w:hyperlink r:id="rId11" w:history="1">
        <w:r w:rsidRPr="001F3C81">
          <w:rPr>
            <w:rStyle w:val="Hyperlink"/>
            <w:rFonts w:ascii="Arial" w:hAnsi="Arial" w:cs="Arial"/>
            <w:lang w:eastAsia="en-GB"/>
          </w:rPr>
          <w:t>www.lewesnwa.org.uk</w:t>
        </w:r>
      </w:hyperlink>
      <w:r>
        <w:rPr>
          <w:rFonts w:ascii="Arial" w:hAnsi="Arial" w:cs="Arial"/>
          <w:lang w:eastAsia="en-GB"/>
        </w:rPr>
        <w:t xml:space="preserve"> </w:t>
      </w:r>
    </w:p>
    <w:p w:rsidR="00DF4D46" w:rsidRDefault="00DF4D46" w:rsidP="00484240">
      <w:pPr>
        <w:rPr>
          <w:rFonts w:ascii="Arial" w:hAnsi="Arial" w:cs="Arial"/>
          <w:lang w:eastAsia="en-GB"/>
        </w:rPr>
      </w:pPr>
    </w:p>
    <w:p w:rsidR="00DF4D46" w:rsidRDefault="00B441C2" w:rsidP="00DF4D46">
      <w:pPr>
        <w:pStyle w:val="ListParagraph"/>
        <w:numPr>
          <w:ilvl w:val="0"/>
          <w:numId w:val="5"/>
        </w:numPr>
        <w:rPr>
          <w:rFonts w:ascii="Arial" w:hAnsi="Arial" w:cs="Arial"/>
          <w:lang w:eastAsia="en-GB"/>
        </w:rPr>
      </w:pPr>
      <w:r w:rsidRPr="00DF4D46">
        <w:rPr>
          <w:rFonts w:ascii="Arial" w:hAnsi="Arial" w:cs="Arial"/>
          <w:lang w:eastAsia="en-GB"/>
        </w:rPr>
        <w:t>Click on the ‘</w:t>
      </w:r>
      <w:r w:rsidRPr="00DF4D46">
        <w:rPr>
          <w:rFonts w:ascii="Arial" w:hAnsi="Arial" w:cs="Arial"/>
          <w:b/>
          <w:lang w:eastAsia="en-GB"/>
        </w:rPr>
        <w:t xml:space="preserve">our schemes’ </w:t>
      </w:r>
      <w:r w:rsidRPr="00DF4D46">
        <w:rPr>
          <w:rFonts w:ascii="Arial" w:hAnsi="Arial" w:cs="Arial"/>
          <w:lang w:eastAsia="en-GB"/>
        </w:rPr>
        <w:t>button to display the</w:t>
      </w:r>
      <w:r w:rsidR="00DF4D46" w:rsidRPr="00DF4D46">
        <w:rPr>
          <w:rFonts w:ascii="Arial" w:hAnsi="Arial" w:cs="Arial"/>
          <w:lang w:eastAsia="en-GB"/>
        </w:rPr>
        <w:t xml:space="preserve"> scheme</w:t>
      </w:r>
      <w:r w:rsidR="00DF4D46">
        <w:rPr>
          <w:rFonts w:ascii="Arial" w:hAnsi="Arial" w:cs="Arial"/>
          <w:lang w:eastAsia="en-GB"/>
        </w:rPr>
        <w:t xml:space="preserve"> totals</w:t>
      </w:r>
    </w:p>
    <w:p w:rsidR="00DF4D46" w:rsidRDefault="00DF4D46" w:rsidP="00DF4D46">
      <w:pPr>
        <w:pStyle w:val="ListParagraph"/>
        <w:numPr>
          <w:ilvl w:val="0"/>
          <w:numId w:val="5"/>
        </w:numPr>
        <w:rPr>
          <w:rFonts w:ascii="Arial" w:hAnsi="Arial" w:cs="Arial"/>
          <w:lang w:eastAsia="en-GB"/>
        </w:rPr>
      </w:pPr>
      <w:r w:rsidRPr="00DF4D46">
        <w:rPr>
          <w:rFonts w:ascii="Arial" w:hAnsi="Arial" w:cs="Arial"/>
          <w:lang w:eastAsia="en-GB"/>
        </w:rPr>
        <w:t>Click</w:t>
      </w:r>
      <w:r w:rsidR="00B441C2" w:rsidRPr="00DF4D46">
        <w:rPr>
          <w:rFonts w:ascii="Arial" w:hAnsi="Arial" w:cs="Arial"/>
          <w:lang w:eastAsia="en-GB"/>
        </w:rPr>
        <w:t xml:space="preserve"> on </w:t>
      </w:r>
      <w:r w:rsidR="00B441C2" w:rsidRPr="00DF4D46">
        <w:rPr>
          <w:rFonts w:ascii="Arial" w:hAnsi="Arial" w:cs="Arial"/>
          <w:b/>
          <w:lang w:eastAsia="en-GB"/>
        </w:rPr>
        <w:t xml:space="preserve">‘scheme map’ </w:t>
      </w:r>
      <w:r w:rsidR="00B441C2" w:rsidRPr="00DF4D46">
        <w:rPr>
          <w:rFonts w:ascii="Arial" w:hAnsi="Arial" w:cs="Arial"/>
          <w:lang w:eastAsia="en-GB"/>
        </w:rPr>
        <w:t>to disp</w:t>
      </w:r>
      <w:r>
        <w:rPr>
          <w:rFonts w:ascii="Arial" w:hAnsi="Arial" w:cs="Arial"/>
          <w:lang w:eastAsia="en-GB"/>
        </w:rPr>
        <w:t xml:space="preserve">lay a map of the </w:t>
      </w:r>
      <w:r w:rsidR="005C5806">
        <w:rPr>
          <w:rFonts w:ascii="Arial" w:hAnsi="Arial" w:cs="Arial"/>
          <w:lang w:eastAsia="en-GB"/>
        </w:rPr>
        <w:t xml:space="preserve">overall </w:t>
      </w:r>
      <w:r>
        <w:rPr>
          <w:rFonts w:ascii="Arial" w:hAnsi="Arial" w:cs="Arial"/>
          <w:lang w:eastAsia="en-GB"/>
        </w:rPr>
        <w:t xml:space="preserve">area </w:t>
      </w:r>
      <w:r w:rsidR="00CD349A">
        <w:rPr>
          <w:rFonts w:ascii="Arial" w:hAnsi="Arial" w:cs="Arial"/>
          <w:lang w:eastAsia="en-GB"/>
        </w:rPr>
        <w:t xml:space="preserve">that </w:t>
      </w:r>
      <w:r>
        <w:rPr>
          <w:rFonts w:ascii="Arial" w:hAnsi="Arial" w:cs="Arial"/>
          <w:lang w:eastAsia="en-GB"/>
        </w:rPr>
        <w:t>we cover.</w:t>
      </w:r>
    </w:p>
    <w:p w:rsidR="00AB5D8F" w:rsidRDefault="00DF4D46" w:rsidP="00DF4D46">
      <w:pPr>
        <w:pStyle w:val="ListParagraph"/>
        <w:numPr>
          <w:ilvl w:val="0"/>
          <w:numId w:val="5"/>
        </w:numPr>
        <w:rPr>
          <w:rFonts w:ascii="Arial" w:hAnsi="Arial" w:cs="Arial"/>
          <w:lang w:eastAsia="en-GB"/>
        </w:rPr>
      </w:pPr>
      <w:r w:rsidRPr="00DF4D46">
        <w:rPr>
          <w:rFonts w:ascii="Arial" w:hAnsi="Arial" w:cs="Arial"/>
          <w:lang w:eastAsia="en-GB"/>
        </w:rPr>
        <w:t>Enter a postcode</w:t>
      </w:r>
      <w:r>
        <w:rPr>
          <w:rFonts w:ascii="Arial" w:hAnsi="Arial" w:cs="Arial"/>
          <w:lang w:eastAsia="en-GB"/>
        </w:rPr>
        <w:t xml:space="preserve"> and press </w:t>
      </w:r>
      <w:r>
        <w:rPr>
          <w:rFonts w:ascii="Arial" w:hAnsi="Arial" w:cs="Arial"/>
          <w:b/>
          <w:lang w:eastAsia="en-GB"/>
        </w:rPr>
        <w:t xml:space="preserve">‘Go’ </w:t>
      </w:r>
      <w:r w:rsidRPr="00DF4D46">
        <w:rPr>
          <w:rFonts w:ascii="Arial" w:hAnsi="Arial" w:cs="Arial"/>
          <w:lang w:eastAsia="en-GB"/>
        </w:rPr>
        <w:t>to display existing Neighbourhood Watch</w:t>
      </w:r>
      <w:r>
        <w:rPr>
          <w:rFonts w:ascii="Arial" w:hAnsi="Arial" w:cs="Arial"/>
          <w:lang w:eastAsia="en-GB"/>
        </w:rPr>
        <w:t xml:space="preserve"> Schemes within ½ mile </w:t>
      </w:r>
      <w:r w:rsidR="00B813EC">
        <w:rPr>
          <w:rFonts w:ascii="Arial" w:hAnsi="Arial" w:cs="Arial"/>
          <w:lang w:eastAsia="en-GB"/>
        </w:rPr>
        <w:t xml:space="preserve">radius </w:t>
      </w:r>
      <w:r>
        <w:rPr>
          <w:rFonts w:ascii="Arial" w:hAnsi="Arial" w:cs="Arial"/>
          <w:lang w:eastAsia="en-GB"/>
        </w:rPr>
        <w:t>of that postcode.</w:t>
      </w:r>
    </w:p>
    <w:p w:rsidR="00DF4D46" w:rsidRDefault="00DC68FB" w:rsidP="00DF4D46">
      <w:pPr>
        <w:pStyle w:val="ListParagraph"/>
        <w:numPr>
          <w:ilvl w:val="0"/>
          <w:numId w:val="5"/>
        </w:numPr>
        <w:rPr>
          <w:rFonts w:ascii="Arial" w:hAnsi="Arial" w:cs="Arial"/>
          <w:lang w:eastAsia="en-GB"/>
        </w:rPr>
      </w:pPr>
      <w:r>
        <w:rPr>
          <w:rFonts w:ascii="Arial" w:hAnsi="Arial" w:cs="Arial"/>
          <w:lang w:eastAsia="en-GB"/>
        </w:rPr>
        <w:t>Click on any marker for more details</w:t>
      </w:r>
      <w:r w:rsidR="00AB5D8F">
        <w:rPr>
          <w:rFonts w:ascii="Arial" w:hAnsi="Arial" w:cs="Arial"/>
          <w:lang w:eastAsia="en-GB"/>
        </w:rPr>
        <w:t xml:space="preserve"> about that scheme</w:t>
      </w:r>
      <w:r>
        <w:rPr>
          <w:rFonts w:ascii="Arial" w:hAnsi="Arial" w:cs="Arial"/>
          <w:lang w:eastAsia="en-GB"/>
        </w:rPr>
        <w:t>.</w:t>
      </w:r>
    </w:p>
    <w:p w:rsidR="00DF4D46" w:rsidRDefault="00DF4D46" w:rsidP="00DF4D46">
      <w:pPr>
        <w:rPr>
          <w:rFonts w:ascii="Arial" w:hAnsi="Arial" w:cs="Arial"/>
          <w:lang w:eastAsia="en-GB"/>
        </w:rPr>
      </w:pPr>
    </w:p>
    <w:p w:rsidR="00AD1EF7" w:rsidRPr="00AD1EF7" w:rsidRDefault="00AD1EF7" w:rsidP="00D30B46">
      <w:pPr>
        <w:jc w:val="both"/>
        <w:rPr>
          <w:rFonts w:ascii="Arial" w:hAnsi="Arial" w:cs="Arial"/>
          <w:lang w:eastAsia="en-GB"/>
        </w:rPr>
      </w:pPr>
      <w:r>
        <w:rPr>
          <w:rFonts w:ascii="Arial" w:hAnsi="Arial" w:cs="Arial"/>
          <w:lang w:eastAsia="en-GB"/>
        </w:rPr>
        <w:t xml:space="preserve">You may change the area covered on the map, or enter unique street or village names. Press </w:t>
      </w:r>
      <w:r>
        <w:rPr>
          <w:rFonts w:ascii="Arial" w:hAnsi="Arial" w:cs="Arial"/>
          <w:b/>
          <w:lang w:eastAsia="en-GB"/>
        </w:rPr>
        <w:t xml:space="preserve">‘Go’ </w:t>
      </w:r>
      <w:r>
        <w:rPr>
          <w:rFonts w:ascii="Arial" w:hAnsi="Arial" w:cs="Arial"/>
          <w:lang w:eastAsia="en-GB"/>
        </w:rPr>
        <w:t>after any change to refresh the map.</w:t>
      </w:r>
    </w:p>
    <w:p w:rsidR="00AD1EF7" w:rsidRDefault="00AD1EF7" w:rsidP="00D30B46">
      <w:pPr>
        <w:jc w:val="both"/>
        <w:rPr>
          <w:rFonts w:ascii="Arial" w:hAnsi="Arial" w:cs="Arial"/>
          <w:lang w:eastAsia="en-GB"/>
        </w:rPr>
      </w:pPr>
    </w:p>
    <w:p w:rsidR="0000055D" w:rsidRDefault="0000055D" w:rsidP="0000055D">
      <w:pPr>
        <w:jc w:val="both"/>
        <w:rPr>
          <w:rFonts w:ascii="Arial" w:hAnsi="Arial" w:cs="Arial"/>
          <w:b/>
          <w:noProof/>
          <w:sz w:val="28"/>
          <w:szCs w:val="28"/>
          <w:lang w:eastAsia="en-GB"/>
        </w:rPr>
      </w:pPr>
      <w:r w:rsidRPr="00AD3FB1">
        <w:rPr>
          <w:rFonts w:ascii="Arial" w:hAnsi="Arial" w:cs="Arial"/>
          <w:b/>
          <w:noProof/>
          <w:sz w:val="28"/>
          <w:szCs w:val="28"/>
          <w:lang w:eastAsia="en-GB"/>
        </w:rPr>
        <w:t>CONTACT US</w:t>
      </w:r>
    </w:p>
    <w:p w:rsidR="00CF765F" w:rsidRDefault="00FD28D7" w:rsidP="0000055D">
      <w:pPr>
        <w:jc w:val="both"/>
        <w:rPr>
          <w:rFonts w:ascii="Arial" w:hAnsi="Arial" w:cs="Arial"/>
          <w:noProof/>
          <w:lang w:eastAsia="en-GB"/>
        </w:rPr>
      </w:pPr>
      <w:r>
        <w:rPr>
          <w:rFonts w:ascii="Arial" w:hAnsi="Arial" w:cs="Arial"/>
          <w:noProof/>
          <w:lang w:eastAsia="en-GB"/>
        </w:rPr>
        <w:t>We would welcome your views</w:t>
      </w:r>
      <w:r w:rsidR="00B813EC">
        <w:rPr>
          <w:rFonts w:ascii="Arial" w:hAnsi="Arial" w:cs="Arial"/>
          <w:noProof/>
          <w:lang w:eastAsia="en-GB"/>
        </w:rPr>
        <w:t xml:space="preserve"> on </w:t>
      </w:r>
      <w:r w:rsidR="0000055D">
        <w:rPr>
          <w:rFonts w:ascii="Arial" w:hAnsi="Arial" w:cs="Arial"/>
          <w:noProof/>
          <w:lang w:eastAsia="en-GB"/>
        </w:rPr>
        <w:t xml:space="preserve">Neighbourhood Watch in </w:t>
      </w:r>
      <w:r w:rsidR="00CF765F">
        <w:rPr>
          <w:rFonts w:ascii="Arial" w:hAnsi="Arial" w:cs="Arial"/>
          <w:noProof/>
          <w:lang w:eastAsia="en-GB"/>
        </w:rPr>
        <w:t xml:space="preserve">the </w:t>
      </w:r>
      <w:r w:rsidR="0000055D">
        <w:rPr>
          <w:rFonts w:ascii="Arial" w:hAnsi="Arial" w:cs="Arial"/>
          <w:noProof/>
          <w:lang w:eastAsia="en-GB"/>
        </w:rPr>
        <w:t>Lewes</w:t>
      </w:r>
      <w:r w:rsidR="00CF765F">
        <w:rPr>
          <w:rFonts w:ascii="Arial" w:hAnsi="Arial" w:cs="Arial"/>
          <w:noProof/>
          <w:lang w:eastAsia="en-GB"/>
        </w:rPr>
        <w:t xml:space="preserve"> area.</w:t>
      </w:r>
    </w:p>
    <w:p w:rsidR="0000055D" w:rsidRDefault="00CF765F" w:rsidP="0000055D">
      <w:pPr>
        <w:jc w:val="both"/>
        <w:rPr>
          <w:rFonts w:ascii="Arial" w:hAnsi="Arial" w:cs="Arial"/>
          <w:noProof/>
          <w:lang w:eastAsia="en-GB"/>
        </w:rPr>
      </w:pPr>
      <w:r>
        <w:rPr>
          <w:rFonts w:ascii="Arial" w:hAnsi="Arial" w:cs="Arial"/>
          <w:noProof/>
          <w:lang w:eastAsia="en-GB"/>
        </w:rPr>
        <w:br/>
      </w:r>
      <w:r w:rsidR="00D30B46">
        <w:rPr>
          <w:rFonts w:ascii="Arial" w:hAnsi="Arial" w:cs="Arial"/>
          <w:noProof/>
          <w:lang w:eastAsia="en-GB"/>
        </w:rPr>
        <w:t>Also p</w:t>
      </w:r>
      <w:r w:rsidR="0000055D">
        <w:rPr>
          <w:rFonts w:ascii="Arial" w:hAnsi="Arial" w:cs="Arial"/>
          <w:noProof/>
          <w:lang w:eastAsia="en-GB"/>
        </w:rPr>
        <w:t>lease let us know of friends or relations who would like to join Neighbourhood Watch.</w:t>
      </w:r>
    </w:p>
    <w:p w:rsidR="0000055D" w:rsidRPr="00203C85" w:rsidRDefault="0000055D" w:rsidP="0000055D">
      <w:pPr>
        <w:jc w:val="both"/>
        <w:rPr>
          <w:rFonts w:ascii="Arial" w:hAnsi="Arial" w:cs="Arial"/>
          <w:noProof/>
          <w:sz w:val="16"/>
          <w:szCs w:val="16"/>
          <w:lang w:eastAsia="en-GB"/>
        </w:rPr>
      </w:pPr>
    </w:p>
    <w:p w:rsidR="005C5806" w:rsidRDefault="0000055D" w:rsidP="0000055D">
      <w:pPr>
        <w:jc w:val="both"/>
        <w:rPr>
          <w:rFonts w:ascii="Arial" w:hAnsi="Arial" w:cs="Arial"/>
          <w:noProof/>
          <w:lang w:eastAsia="en-GB"/>
        </w:rPr>
      </w:pPr>
      <w:r>
        <w:rPr>
          <w:rFonts w:ascii="Arial" w:hAnsi="Arial" w:cs="Arial"/>
          <w:noProof/>
          <w:lang w:eastAsia="en-GB"/>
        </w:rPr>
        <w:t xml:space="preserve">By email: </w:t>
      </w:r>
      <w:r w:rsidR="005C5806">
        <w:rPr>
          <w:rFonts w:ascii="Arial" w:hAnsi="Arial" w:cs="Arial"/>
          <w:noProof/>
          <w:lang w:eastAsia="en-GB"/>
        </w:rPr>
        <w:t xml:space="preserve"> </w:t>
      </w:r>
      <w:hyperlink r:id="rId12" w:history="1">
        <w:r w:rsidRPr="00E8455A">
          <w:rPr>
            <w:rStyle w:val="Hyperlink"/>
            <w:rFonts w:ascii="Arial" w:hAnsi="Arial" w:cs="Arial"/>
            <w:noProof/>
            <w:lang w:eastAsia="en-GB"/>
          </w:rPr>
          <w:t>nwareport@lewesnwa.org.uk</w:t>
        </w:r>
      </w:hyperlink>
    </w:p>
    <w:p w:rsidR="0000055D" w:rsidRDefault="00AD1EF7" w:rsidP="0000055D">
      <w:pPr>
        <w:jc w:val="both"/>
        <w:rPr>
          <w:rFonts w:ascii="Arial" w:hAnsi="Arial" w:cs="Arial"/>
          <w:noProof/>
          <w:lang w:eastAsia="en-GB"/>
        </w:rPr>
      </w:pPr>
      <w:r>
        <w:rPr>
          <w:rFonts w:ascii="Arial" w:hAnsi="Arial" w:cs="Arial"/>
          <w:noProof/>
          <w:lang w:eastAsia="en-GB"/>
        </w:rPr>
        <w:t>Phone</w:t>
      </w:r>
      <w:r w:rsidR="0000055D">
        <w:rPr>
          <w:rFonts w:ascii="Arial" w:hAnsi="Arial" w:cs="Arial"/>
          <w:noProof/>
          <w:lang w:eastAsia="en-GB"/>
        </w:rPr>
        <w:t xml:space="preserve">: </w:t>
      </w:r>
      <w:r w:rsidR="005C5806">
        <w:rPr>
          <w:rFonts w:ascii="Arial" w:hAnsi="Arial" w:cs="Arial"/>
          <w:noProof/>
          <w:lang w:eastAsia="en-GB"/>
        </w:rPr>
        <w:t xml:space="preserve">    </w:t>
      </w:r>
      <w:r w:rsidR="0000055D">
        <w:rPr>
          <w:rFonts w:ascii="Arial" w:hAnsi="Arial" w:cs="Arial"/>
          <w:noProof/>
          <w:lang w:eastAsia="en-GB"/>
        </w:rPr>
        <w:t>01273 473227</w:t>
      </w:r>
    </w:p>
    <w:p w:rsidR="00A656BF" w:rsidRDefault="0000055D" w:rsidP="0000055D">
      <w:pPr>
        <w:jc w:val="both"/>
      </w:pPr>
      <w:r>
        <w:rPr>
          <w:rFonts w:ascii="Arial" w:hAnsi="Arial" w:cs="Arial"/>
          <w:noProof/>
          <w:lang w:eastAsia="en-GB"/>
        </w:rPr>
        <w:t>Website</w:t>
      </w:r>
      <w:r w:rsidR="005C5806">
        <w:rPr>
          <w:rFonts w:ascii="Arial" w:hAnsi="Arial" w:cs="Arial"/>
          <w:noProof/>
          <w:lang w:eastAsia="en-GB"/>
        </w:rPr>
        <w:t xml:space="preserve">:  </w:t>
      </w:r>
      <w:hyperlink r:id="rId13" w:history="1">
        <w:r w:rsidRPr="00E8455A">
          <w:rPr>
            <w:rStyle w:val="Hyperlink"/>
            <w:rFonts w:ascii="Arial" w:hAnsi="Arial" w:cs="Arial"/>
            <w:noProof/>
            <w:lang w:eastAsia="en-GB"/>
          </w:rPr>
          <w:t>www.lewesnwa.org.uk</w:t>
        </w:r>
      </w:hyperlink>
    </w:p>
    <w:p w:rsidR="0000055D" w:rsidRDefault="00A656BF" w:rsidP="0000055D">
      <w:pPr>
        <w:jc w:val="both"/>
        <w:rPr>
          <w:rFonts w:ascii="Arial" w:hAnsi="Arial" w:cs="Arial"/>
          <w:noProof/>
          <w:lang w:eastAsia="en-GB"/>
        </w:rPr>
      </w:pPr>
      <w:r>
        <w:t xml:space="preserve">                        </w:t>
      </w:r>
      <w:r>
        <w:rPr>
          <w:rFonts w:ascii="Arial" w:hAnsi="Arial" w:cs="Arial"/>
          <w:noProof/>
          <w:lang w:eastAsia="en-GB"/>
        </w:rPr>
        <w:t>click on</w:t>
      </w:r>
      <w:r w:rsidR="005C5806">
        <w:rPr>
          <w:rFonts w:ascii="Arial" w:hAnsi="Arial" w:cs="Arial"/>
          <w:noProof/>
          <w:lang w:eastAsia="en-GB"/>
        </w:rPr>
        <w:t xml:space="preserve"> </w:t>
      </w:r>
      <w:r w:rsidR="0000055D" w:rsidRPr="00A656BF">
        <w:rPr>
          <w:rFonts w:ascii="Arial" w:hAnsi="Arial" w:cs="Arial"/>
          <w:b/>
          <w:noProof/>
          <w:lang w:eastAsia="en-GB"/>
        </w:rPr>
        <w:t>contacts</w:t>
      </w:r>
    </w:p>
    <w:sectPr w:rsidR="0000055D" w:rsidSect="00AD1EF7">
      <w:type w:val="continuous"/>
      <w:pgSz w:w="11900" w:h="16820"/>
      <w:pgMar w:top="720" w:right="720" w:bottom="851" w:left="567" w:header="708" w:footer="708" w:gutter="0"/>
      <w:cols w:num="2" w:space="727"/>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485929"/>
    <w:multiLevelType w:val="hybridMultilevel"/>
    <w:tmpl w:val="6F3241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26570FE9"/>
    <w:multiLevelType w:val="hybridMultilevel"/>
    <w:tmpl w:val="194E3D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348E793D"/>
    <w:multiLevelType w:val="multilevel"/>
    <w:tmpl w:val="C4FA2C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5A8793D"/>
    <w:multiLevelType w:val="hybridMultilevel"/>
    <w:tmpl w:val="D7D0D9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62BE6821"/>
    <w:multiLevelType w:val="hybridMultilevel"/>
    <w:tmpl w:val="1750AD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20"/>
  <w:characterSpacingControl w:val="doNotCompress"/>
  <w:compat>
    <w:useFELayout/>
  </w:compat>
  <w:rsids>
    <w:rsidRoot w:val="00F92AB0"/>
    <w:rsid w:val="0000055D"/>
    <w:rsid w:val="00026B69"/>
    <w:rsid w:val="000401B0"/>
    <w:rsid w:val="000C4E3D"/>
    <w:rsid w:val="00181538"/>
    <w:rsid w:val="001C6F19"/>
    <w:rsid w:val="001E46FF"/>
    <w:rsid w:val="00203C85"/>
    <w:rsid w:val="002B4322"/>
    <w:rsid w:val="002D2645"/>
    <w:rsid w:val="002D3FEB"/>
    <w:rsid w:val="003036DA"/>
    <w:rsid w:val="003236F6"/>
    <w:rsid w:val="00354CC4"/>
    <w:rsid w:val="00364C51"/>
    <w:rsid w:val="003B603D"/>
    <w:rsid w:val="003E22F4"/>
    <w:rsid w:val="003F70BB"/>
    <w:rsid w:val="00412204"/>
    <w:rsid w:val="00425A10"/>
    <w:rsid w:val="00484240"/>
    <w:rsid w:val="004B168A"/>
    <w:rsid w:val="004B25EF"/>
    <w:rsid w:val="0052297A"/>
    <w:rsid w:val="00561D08"/>
    <w:rsid w:val="00562728"/>
    <w:rsid w:val="0058458C"/>
    <w:rsid w:val="005A22BD"/>
    <w:rsid w:val="005B477E"/>
    <w:rsid w:val="005C5806"/>
    <w:rsid w:val="005F603E"/>
    <w:rsid w:val="00641791"/>
    <w:rsid w:val="00644350"/>
    <w:rsid w:val="00644BB7"/>
    <w:rsid w:val="006555CF"/>
    <w:rsid w:val="0066645D"/>
    <w:rsid w:val="006678D3"/>
    <w:rsid w:val="00673415"/>
    <w:rsid w:val="006834CB"/>
    <w:rsid w:val="006A2883"/>
    <w:rsid w:val="006B6B35"/>
    <w:rsid w:val="00707C64"/>
    <w:rsid w:val="00725535"/>
    <w:rsid w:val="00796C86"/>
    <w:rsid w:val="00831586"/>
    <w:rsid w:val="00846054"/>
    <w:rsid w:val="008660D9"/>
    <w:rsid w:val="008741CF"/>
    <w:rsid w:val="00880F30"/>
    <w:rsid w:val="008A1036"/>
    <w:rsid w:val="008E312F"/>
    <w:rsid w:val="00906B13"/>
    <w:rsid w:val="00907892"/>
    <w:rsid w:val="009458E2"/>
    <w:rsid w:val="00987361"/>
    <w:rsid w:val="00992431"/>
    <w:rsid w:val="009D53EF"/>
    <w:rsid w:val="009E1606"/>
    <w:rsid w:val="00A1698C"/>
    <w:rsid w:val="00A438B2"/>
    <w:rsid w:val="00A656BF"/>
    <w:rsid w:val="00A80851"/>
    <w:rsid w:val="00AB5D8F"/>
    <w:rsid w:val="00AD0C29"/>
    <w:rsid w:val="00AD1EF7"/>
    <w:rsid w:val="00AD3FB1"/>
    <w:rsid w:val="00AE425D"/>
    <w:rsid w:val="00B12D10"/>
    <w:rsid w:val="00B242DC"/>
    <w:rsid w:val="00B35A0A"/>
    <w:rsid w:val="00B413F3"/>
    <w:rsid w:val="00B441C2"/>
    <w:rsid w:val="00B813EC"/>
    <w:rsid w:val="00BC00B8"/>
    <w:rsid w:val="00BF21F3"/>
    <w:rsid w:val="00C14859"/>
    <w:rsid w:val="00C5538E"/>
    <w:rsid w:val="00CA1F37"/>
    <w:rsid w:val="00CA6966"/>
    <w:rsid w:val="00CD349A"/>
    <w:rsid w:val="00CF765F"/>
    <w:rsid w:val="00D01AC5"/>
    <w:rsid w:val="00D30B46"/>
    <w:rsid w:val="00D476AE"/>
    <w:rsid w:val="00D50273"/>
    <w:rsid w:val="00D53660"/>
    <w:rsid w:val="00DC68FB"/>
    <w:rsid w:val="00DF4D46"/>
    <w:rsid w:val="00E11336"/>
    <w:rsid w:val="00E16676"/>
    <w:rsid w:val="00E16BAB"/>
    <w:rsid w:val="00E16F0E"/>
    <w:rsid w:val="00F74F7E"/>
    <w:rsid w:val="00F92AB0"/>
    <w:rsid w:val="00FB4467"/>
    <w:rsid w:val="00FD28D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1336"/>
    <w:rPr>
      <w:lang w:val="en-GB"/>
    </w:rPr>
  </w:style>
  <w:style w:type="paragraph" w:styleId="Heading1">
    <w:name w:val="heading 1"/>
    <w:basedOn w:val="Normal"/>
    <w:next w:val="Normal"/>
    <w:link w:val="Heading1Char"/>
    <w:uiPriority w:val="9"/>
    <w:qFormat/>
    <w:rsid w:val="00F92AB0"/>
    <w:pPr>
      <w:keepNext/>
      <w:spacing w:before="240" w:after="60" w:line="276" w:lineRule="auto"/>
      <w:outlineLvl w:val="0"/>
    </w:pPr>
    <w:rPr>
      <w:rFonts w:ascii="Calibri" w:eastAsia="MS Gothic" w:hAnsi="Calibri" w:cs="Times New Roman"/>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2AB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92AB0"/>
    <w:rPr>
      <w:rFonts w:ascii="Lucida Grande" w:hAnsi="Lucida Grande" w:cs="Lucida Grande"/>
      <w:sz w:val="18"/>
      <w:szCs w:val="18"/>
    </w:rPr>
  </w:style>
  <w:style w:type="character" w:customStyle="1" w:styleId="Heading1Char">
    <w:name w:val="Heading 1 Char"/>
    <w:basedOn w:val="DefaultParagraphFont"/>
    <w:link w:val="Heading1"/>
    <w:uiPriority w:val="9"/>
    <w:rsid w:val="00F92AB0"/>
    <w:rPr>
      <w:rFonts w:ascii="Calibri" w:eastAsia="MS Gothic" w:hAnsi="Calibri" w:cs="Times New Roman"/>
      <w:b/>
      <w:bCs/>
      <w:kern w:val="32"/>
      <w:sz w:val="32"/>
      <w:szCs w:val="32"/>
    </w:rPr>
  </w:style>
  <w:style w:type="character" w:styleId="Hyperlink">
    <w:name w:val="Hyperlink"/>
    <w:uiPriority w:val="99"/>
    <w:unhideWhenUsed/>
    <w:rsid w:val="00F92AB0"/>
    <w:rPr>
      <w:color w:val="0000FF"/>
      <w:u w:val="single"/>
    </w:rPr>
  </w:style>
  <w:style w:type="paragraph" w:customStyle="1" w:styleId="NWAbody">
    <w:name w:val="NWA body"/>
    <w:qFormat/>
    <w:rsid w:val="00F92AB0"/>
    <w:rPr>
      <w:rFonts w:ascii="Arial" w:eastAsia="Calibri" w:hAnsi="Arial" w:cs="Times New Roman"/>
      <w:shd w:val="clear" w:color="auto" w:fill="FFFFFF"/>
    </w:rPr>
  </w:style>
  <w:style w:type="character" w:customStyle="1" w:styleId="apple-converted-space">
    <w:name w:val="apple-converted-space"/>
    <w:rsid w:val="00F92AB0"/>
  </w:style>
  <w:style w:type="character" w:customStyle="1" w:styleId="action">
    <w:name w:val="action"/>
    <w:rsid w:val="00F92AB0"/>
  </w:style>
  <w:style w:type="character" w:customStyle="1" w:styleId="fraud">
    <w:name w:val="fraud"/>
    <w:rsid w:val="00F92AB0"/>
  </w:style>
  <w:style w:type="character" w:styleId="FollowedHyperlink">
    <w:name w:val="FollowedHyperlink"/>
    <w:basedOn w:val="DefaultParagraphFont"/>
    <w:uiPriority w:val="99"/>
    <w:semiHidden/>
    <w:unhideWhenUsed/>
    <w:rsid w:val="00644BB7"/>
    <w:rPr>
      <w:color w:val="800080" w:themeColor="followedHyperlink"/>
      <w:u w:val="single"/>
    </w:rPr>
  </w:style>
  <w:style w:type="character" w:styleId="HTMLCite">
    <w:name w:val="HTML Cite"/>
    <w:basedOn w:val="DefaultParagraphFont"/>
    <w:uiPriority w:val="99"/>
    <w:semiHidden/>
    <w:unhideWhenUsed/>
    <w:rsid w:val="0066645D"/>
    <w:rPr>
      <w:i/>
      <w:iCs/>
    </w:rPr>
  </w:style>
  <w:style w:type="paragraph" w:styleId="ListParagraph">
    <w:name w:val="List Paragraph"/>
    <w:basedOn w:val="Normal"/>
    <w:uiPriority w:val="34"/>
    <w:qFormat/>
    <w:rsid w:val="003036DA"/>
    <w:pPr>
      <w:ind w:left="720"/>
      <w:contextualSpacing/>
    </w:pPr>
  </w:style>
  <w:style w:type="table" w:styleId="TableGrid">
    <w:name w:val="Table Grid"/>
    <w:basedOn w:val="TableNormal"/>
    <w:uiPriority w:val="59"/>
    <w:rsid w:val="008741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92AB0"/>
    <w:pPr>
      <w:keepNext/>
      <w:spacing w:before="240" w:after="60" w:line="276" w:lineRule="auto"/>
      <w:outlineLvl w:val="0"/>
    </w:pPr>
    <w:rPr>
      <w:rFonts w:ascii="Calibri" w:eastAsia="MS Gothic" w:hAnsi="Calibri" w:cs="Times New Roman"/>
      <w:b/>
      <w:bCs/>
      <w:kern w:val="32"/>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2AB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92AB0"/>
    <w:rPr>
      <w:rFonts w:ascii="Lucida Grande" w:hAnsi="Lucida Grande" w:cs="Lucida Grande"/>
      <w:sz w:val="18"/>
      <w:szCs w:val="18"/>
    </w:rPr>
  </w:style>
  <w:style w:type="character" w:customStyle="1" w:styleId="Heading1Char">
    <w:name w:val="Heading 1 Char"/>
    <w:basedOn w:val="DefaultParagraphFont"/>
    <w:link w:val="Heading1"/>
    <w:uiPriority w:val="9"/>
    <w:rsid w:val="00F92AB0"/>
    <w:rPr>
      <w:rFonts w:ascii="Calibri" w:eastAsia="MS Gothic" w:hAnsi="Calibri" w:cs="Times New Roman"/>
      <w:b/>
      <w:bCs/>
      <w:kern w:val="32"/>
      <w:sz w:val="32"/>
      <w:szCs w:val="32"/>
      <w:lang w:val="x-none" w:eastAsia="x-none"/>
    </w:rPr>
  </w:style>
  <w:style w:type="character" w:styleId="Hyperlink">
    <w:name w:val="Hyperlink"/>
    <w:uiPriority w:val="99"/>
    <w:unhideWhenUsed/>
    <w:rsid w:val="00F92AB0"/>
    <w:rPr>
      <w:color w:val="0000FF"/>
      <w:u w:val="single"/>
    </w:rPr>
  </w:style>
  <w:style w:type="paragraph" w:customStyle="1" w:styleId="NWAbody">
    <w:name w:val="NWA body"/>
    <w:qFormat/>
    <w:rsid w:val="00F92AB0"/>
    <w:rPr>
      <w:rFonts w:ascii="Arial" w:eastAsia="Calibri" w:hAnsi="Arial" w:cs="Times New Roman"/>
      <w:shd w:val="clear" w:color="auto" w:fill="FFFFFF"/>
    </w:rPr>
  </w:style>
  <w:style w:type="character" w:customStyle="1" w:styleId="apple-converted-space">
    <w:name w:val="apple-converted-space"/>
    <w:rsid w:val="00F92AB0"/>
  </w:style>
  <w:style w:type="character" w:customStyle="1" w:styleId="action">
    <w:name w:val="action"/>
    <w:rsid w:val="00F92AB0"/>
  </w:style>
  <w:style w:type="character" w:customStyle="1" w:styleId="fraud">
    <w:name w:val="fraud"/>
    <w:rsid w:val="00F92AB0"/>
  </w:style>
  <w:style w:type="character" w:styleId="FollowedHyperlink">
    <w:name w:val="FollowedHyperlink"/>
    <w:basedOn w:val="DefaultParagraphFont"/>
    <w:uiPriority w:val="99"/>
    <w:semiHidden/>
    <w:unhideWhenUsed/>
    <w:rsid w:val="00644BB7"/>
    <w:rPr>
      <w:color w:val="800080" w:themeColor="followedHyperlink"/>
      <w:u w:val="single"/>
    </w:rPr>
  </w:style>
  <w:style w:type="character" w:styleId="HTMLCite">
    <w:name w:val="HTML Cite"/>
    <w:basedOn w:val="DefaultParagraphFont"/>
    <w:uiPriority w:val="99"/>
    <w:semiHidden/>
    <w:unhideWhenUsed/>
    <w:rsid w:val="0066645D"/>
    <w:rPr>
      <w:i/>
      <w:iCs/>
    </w:rPr>
  </w:style>
</w:styles>
</file>

<file path=word/webSettings.xml><?xml version="1.0" encoding="utf-8"?>
<w:webSettings xmlns:r="http://schemas.openxmlformats.org/officeDocument/2006/relationships" xmlns:w="http://schemas.openxmlformats.org/wordprocessingml/2006/main">
  <w:divs>
    <w:div w:id="182793417">
      <w:bodyDiv w:val="1"/>
      <w:marLeft w:val="0"/>
      <w:marRight w:val="0"/>
      <w:marTop w:val="0"/>
      <w:marBottom w:val="0"/>
      <w:divBdr>
        <w:top w:val="none" w:sz="0" w:space="0" w:color="auto"/>
        <w:left w:val="none" w:sz="0" w:space="0" w:color="auto"/>
        <w:bottom w:val="none" w:sz="0" w:space="0" w:color="auto"/>
        <w:right w:val="none" w:sz="0" w:space="0" w:color="auto"/>
      </w:divBdr>
    </w:div>
    <w:div w:id="299576551">
      <w:bodyDiv w:val="1"/>
      <w:marLeft w:val="0"/>
      <w:marRight w:val="0"/>
      <w:marTop w:val="0"/>
      <w:marBottom w:val="0"/>
      <w:divBdr>
        <w:top w:val="none" w:sz="0" w:space="0" w:color="auto"/>
        <w:left w:val="none" w:sz="0" w:space="0" w:color="auto"/>
        <w:bottom w:val="none" w:sz="0" w:space="0" w:color="auto"/>
        <w:right w:val="none" w:sz="0" w:space="0" w:color="auto"/>
      </w:divBdr>
      <w:divsChild>
        <w:div w:id="2323117">
          <w:marLeft w:val="45"/>
          <w:marRight w:val="45"/>
          <w:marTop w:val="0"/>
          <w:marBottom w:val="0"/>
          <w:divBdr>
            <w:top w:val="none" w:sz="0" w:space="0" w:color="auto"/>
            <w:left w:val="none" w:sz="0" w:space="0" w:color="auto"/>
            <w:bottom w:val="none" w:sz="0" w:space="0" w:color="auto"/>
            <w:right w:val="none" w:sz="0" w:space="0" w:color="auto"/>
          </w:divBdr>
          <w:divsChild>
            <w:div w:id="36760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89582">
      <w:bodyDiv w:val="1"/>
      <w:marLeft w:val="0"/>
      <w:marRight w:val="0"/>
      <w:marTop w:val="0"/>
      <w:marBottom w:val="0"/>
      <w:divBdr>
        <w:top w:val="none" w:sz="0" w:space="0" w:color="auto"/>
        <w:left w:val="none" w:sz="0" w:space="0" w:color="auto"/>
        <w:bottom w:val="none" w:sz="0" w:space="0" w:color="auto"/>
        <w:right w:val="none" w:sz="0" w:space="0" w:color="auto"/>
      </w:divBdr>
    </w:div>
    <w:div w:id="544871548">
      <w:bodyDiv w:val="1"/>
      <w:marLeft w:val="0"/>
      <w:marRight w:val="0"/>
      <w:marTop w:val="0"/>
      <w:marBottom w:val="0"/>
      <w:divBdr>
        <w:top w:val="none" w:sz="0" w:space="0" w:color="auto"/>
        <w:left w:val="none" w:sz="0" w:space="0" w:color="auto"/>
        <w:bottom w:val="none" w:sz="0" w:space="0" w:color="auto"/>
        <w:right w:val="none" w:sz="0" w:space="0" w:color="auto"/>
      </w:divBdr>
    </w:div>
    <w:div w:id="1480994608">
      <w:bodyDiv w:val="1"/>
      <w:marLeft w:val="0"/>
      <w:marRight w:val="0"/>
      <w:marTop w:val="0"/>
      <w:marBottom w:val="0"/>
      <w:divBdr>
        <w:top w:val="none" w:sz="0" w:space="0" w:color="auto"/>
        <w:left w:val="none" w:sz="0" w:space="0" w:color="auto"/>
        <w:bottom w:val="none" w:sz="0" w:space="0" w:color="auto"/>
        <w:right w:val="none" w:sz="0" w:space="0" w:color="auto"/>
      </w:divBdr>
    </w:div>
    <w:div w:id="15195871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http://www.lewesnwa.org.uk" TargetMode="Externa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hyperlink" Target="mailto:nwareport@lewesnwa.org.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lewesnwa.org.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1DE3A5-FD6E-44E5-89B7-DC81CD37D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379</TotalTime>
  <Pages>1</Pages>
  <Words>435</Words>
  <Characters>2484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Burt</dc:creator>
  <cp:lastModifiedBy>Outset</cp:lastModifiedBy>
  <cp:revision>24</cp:revision>
  <cp:lastPrinted>2017-07-08T12:18:00Z</cp:lastPrinted>
  <dcterms:created xsi:type="dcterms:W3CDTF">2017-07-02T09:30:00Z</dcterms:created>
  <dcterms:modified xsi:type="dcterms:W3CDTF">2017-07-08T13:38:00Z</dcterms:modified>
</cp:coreProperties>
</file>